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1FFC" w14:textId="77777777" w:rsidR="001C7CB8" w:rsidRDefault="001C7CB8" w:rsidP="00232FE5">
      <w:pPr>
        <w:spacing w:line="251" w:lineRule="exact"/>
        <w:ind w:right="1120"/>
        <w:rPr>
          <w:rFonts w:ascii="Times New Roman"/>
          <w:spacing w:val="-1"/>
        </w:rPr>
        <w:sectPr w:rsidR="001C7CB8" w:rsidSect="008E09BE">
          <w:headerReference w:type="default" r:id="rId7"/>
          <w:footerReference w:type="default" r:id="rId8"/>
          <w:type w:val="continuous"/>
          <w:pgSz w:w="12240" w:h="15840"/>
          <w:pgMar w:top="317" w:right="720" w:bottom="835" w:left="720" w:header="720" w:footer="648" w:gutter="0"/>
          <w:cols w:space="720"/>
        </w:sectPr>
      </w:pPr>
    </w:p>
    <w:tbl>
      <w:tblPr>
        <w:tblW w:w="99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912"/>
      </w:tblGrid>
      <w:tr w:rsidR="00D10406" w14:paraId="2B98EC64" w14:textId="77777777" w:rsidTr="00232FE5">
        <w:trPr>
          <w:trHeight w:val="1879"/>
          <w:jc w:val="center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E0CD0" w14:textId="77777777" w:rsidR="00D10406" w:rsidRPr="00232FE5" w:rsidRDefault="00D10406" w:rsidP="002E0F02">
            <w:pPr>
              <w:jc w:val="both"/>
              <w:rPr>
                <w:sz w:val="24"/>
                <w:szCs w:val="24"/>
              </w:rPr>
            </w:pPr>
          </w:p>
          <w:p w14:paraId="301530FA" w14:textId="1982B1A3" w:rsidR="00232FE5" w:rsidRDefault="00D10406" w:rsidP="00232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E5">
              <w:rPr>
                <w:rFonts w:ascii="Times New Roman" w:hAnsi="Times New Roman" w:cs="Times New Roman"/>
                <w:sz w:val="24"/>
                <w:szCs w:val="24"/>
              </w:rPr>
              <w:t xml:space="preserve">Student Name: </w:t>
            </w:r>
            <w:r w:rsidR="00232F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32FE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32FE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32FE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32FE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24B6FABD" w14:textId="77777777" w:rsidR="00232FE5" w:rsidRPr="00232FE5" w:rsidRDefault="00232FE5" w:rsidP="00232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7F066" w14:textId="0E3DAA82" w:rsidR="00D10406" w:rsidRPr="00232FE5" w:rsidRDefault="00D10406" w:rsidP="00232FE5">
            <w:pPr>
              <w:pStyle w:val="Heading4"/>
              <w:spacing w:line="360" w:lineRule="auto"/>
              <w:ind w:left="0"/>
              <w:rPr>
                <w:b w:val="0"/>
                <w:sz w:val="24"/>
                <w:szCs w:val="24"/>
              </w:rPr>
            </w:pPr>
            <w:r w:rsidRPr="00232FE5">
              <w:rPr>
                <w:b w:val="0"/>
                <w:sz w:val="24"/>
                <w:szCs w:val="24"/>
              </w:rPr>
              <w:t>School Attending: _______________________</w:t>
            </w:r>
            <w:r w:rsidR="00232FE5">
              <w:rPr>
                <w:b w:val="0"/>
                <w:sz w:val="24"/>
                <w:szCs w:val="24"/>
              </w:rPr>
              <w:t>__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E5BBD" w14:textId="77777777" w:rsidR="00D10406" w:rsidRDefault="00D10406" w:rsidP="002E0F02">
            <w:pPr>
              <w:pStyle w:val="SingleSpacing"/>
              <w:spacing w:line="240" w:lineRule="auto"/>
              <w:ind w:left="720" w:right="720"/>
              <w:jc w:val="both"/>
              <w:rPr>
                <w:rFonts w:ascii="Times New Roman" w:hAnsi="Times New Roman"/>
                <w:sz w:val="24"/>
              </w:rPr>
            </w:pPr>
            <w:bookmarkStart w:id="2" w:name="CaseNumber"/>
            <w:bookmarkEnd w:id="2"/>
          </w:p>
          <w:p w14:paraId="3EE21DAE" w14:textId="77777777" w:rsidR="00D10406" w:rsidRDefault="00D10406" w:rsidP="002E0F02">
            <w:pPr>
              <w:pStyle w:val="SingleSpacing"/>
              <w:spacing w:line="240" w:lineRule="auto"/>
              <w:ind w:right="720"/>
              <w:jc w:val="both"/>
              <w:rPr>
                <w:rFonts w:ascii="Times New Roman" w:hAnsi="Times New Roman"/>
                <w:sz w:val="24"/>
              </w:rPr>
            </w:pPr>
          </w:p>
          <w:p w14:paraId="039962A6" w14:textId="77777777" w:rsidR="00D10406" w:rsidRDefault="00D10406" w:rsidP="002E0F02">
            <w:pPr>
              <w:pStyle w:val="SingleSpacing"/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14:paraId="2E6A23E4" w14:textId="77777777" w:rsidR="00D10406" w:rsidRDefault="00D10406" w:rsidP="002E0F02">
            <w:pPr>
              <w:pStyle w:val="SingleSpacing"/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14:paraId="38EFB466" w14:textId="6D0153FD" w:rsidR="00D10406" w:rsidRDefault="00D10406" w:rsidP="002E0F02">
            <w:pPr>
              <w:pStyle w:val="SingleSpacing"/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Student ID #.: ______________</w:t>
            </w:r>
            <w:r w:rsidR="00232FE5">
              <w:rPr>
                <w:rFonts w:ascii="Times New Roman" w:hAnsi="Times New Roman"/>
                <w:sz w:val="24"/>
              </w:rPr>
              <w:t>____</w:t>
            </w:r>
            <w:r>
              <w:rPr>
                <w:rFonts w:ascii="Times New Roman" w:hAnsi="Times New Roman"/>
                <w:sz w:val="24"/>
              </w:rPr>
              <w:t>___</w:t>
            </w:r>
          </w:p>
          <w:p w14:paraId="607CB782" w14:textId="75F00B93" w:rsidR="00D10406" w:rsidRDefault="00D10406" w:rsidP="00232FE5">
            <w:pPr>
              <w:pStyle w:val="SingleSpacing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4B17CF7" w14:textId="77777777" w:rsidR="00D10406" w:rsidRDefault="00D10406" w:rsidP="00D10406">
      <w:pPr>
        <w:spacing w:line="251" w:lineRule="exact"/>
        <w:ind w:left="1080" w:right="1120"/>
        <w:jc w:val="center"/>
        <w:rPr>
          <w:rFonts w:ascii="Times New Roman"/>
          <w:spacing w:val="-1"/>
        </w:rPr>
      </w:pPr>
    </w:p>
    <w:p w14:paraId="4813D1E4" w14:textId="51228711" w:rsidR="00D10406" w:rsidRDefault="007C1DB5" w:rsidP="00232FE5">
      <w:pPr>
        <w:spacing w:before="2"/>
        <w:jc w:val="center"/>
        <w:rPr>
          <w:rFonts w:ascii="Times New Roman" w:eastAsia="Times New Roman" w:hAnsi="Times New Roman" w:cs="Times New Roman"/>
          <w:b/>
          <w:sz w:val="32"/>
          <w:szCs w:val="21"/>
        </w:rPr>
      </w:pPr>
      <w:r>
        <w:rPr>
          <w:rFonts w:ascii="Times New Roman" w:eastAsia="Times New Roman" w:hAnsi="Times New Roman" w:cs="Times New Roman"/>
          <w:b/>
          <w:sz w:val="32"/>
          <w:szCs w:val="21"/>
        </w:rPr>
        <w:t>Request for Audio Recording of Hearing</w:t>
      </w:r>
      <w:r w:rsidR="00D10406">
        <w:rPr>
          <w:rFonts w:ascii="Times New Roman" w:eastAsia="Times New Roman" w:hAnsi="Times New Roman" w:cs="Times New Roman"/>
          <w:b/>
          <w:sz w:val="32"/>
          <w:szCs w:val="21"/>
        </w:rPr>
        <w:t xml:space="preserve"> </w:t>
      </w:r>
    </w:p>
    <w:p w14:paraId="3B680094" w14:textId="63FCD978" w:rsidR="00D10406" w:rsidRPr="003853BD" w:rsidRDefault="00D10406" w:rsidP="00232FE5">
      <w:pPr>
        <w:spacing w:before="2"/>
        <w:jc w:val="center"/>
        <w:rPr>
          <w:rFonts w:ascii="Times New Roman" w:eastAsia="Times New Roman" w:hAnsi="Times New Roman" w:cs="Times New Roman"/>
          <w:b/>
          <w:sz w:val="32"/>
          <w:szCs w:val="21"/>
        </w:rPr>
      </w:pPr>
      <w:r>
        <w:rPr>
          <w:rFonts w:ascii="Times New Roman" w:eastAsia="Times New Roman" w:hAnsi="Times New Roman" w:cs="Times New Roman"/>
          <w:b/>
          <w:sz w:val="32"/>
          <w:szCs w:val="21"/>
        </w:rPr>
        <w:t>DCPS C</w:t>
      </w:r>
      <w:r w:rsidR="007C1DB5">
        <w:rPr>
          <w:rFonts w:ascii="Times New Roman" w:eastAsia="Times New Roman" w:hAnsi="Times New Roman" w:cs="Times New Roman"/>
          <w:b/>
          <w:sz w:val="32"/>
          <w:szCs w:val="21"/>
        </w:rPr>
        <w:t>ase</w:t>
      </w:r>
    </w:p>
    <w:p w14:paraId="1FEB050F" w14:textId="77777777" w:rsidR="00D10406" w:rsidRPr="00232FE5" w:rsidRDefault="00D10406" w:rsidP="00232FE5">
      <w:pPr>
        <w:spacing w:line="251" w:lineRule="exact"/>
        <w:jc w:val="center"/>
        <w:rPr>
          <w:rFonts w:ascii="Times New Roman"/>
          <w:spacing w:val="-1"/>
          <w:sz w:val="24"/>
          <w:szCs w:val="24"/>
        </w:rPr>
      </w:pPr>
    </w:p>
    <w:p w14:paraId="162DDB61" w14:textId="6E989594" w:rsidR="00D10406" w:rsidRPr="00BC2506" w:rsidRDefault="00232FE5" w:rsidP="00232FE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2506">
        <w:rPr>
          <w:rFonts w:ascii="Times New Roman" w:eastAsia="Times New Roman" w:hAnsi="Times New Roman" w:cs="Times New Roman"/>
          <w:i/>
          <w:iCs/>
          <w:sz w:val="24"/>
          <w:szCs w:val="24"/>
        </w:rPr>
        <w:t>You may use this form to</w:t>
      </w:r>
      <w:r w:rsidR="00D10406" w:rsidRPr="00BC25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request a copy of the audio recording of the hearing held by the Office of Administrative Hearings (OAH) for the above referenced matter. </w:t>
      </w:r>
      <w:r w:rsidR="00BC2506" w:rsidRPr="00BC250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Please allow five business days for OAH to process your request.</w:t>
      </w:r>
    </w:p>
    <w:p w14:paraId="7845E44A" w14:textId="77777777" w:rsidR="00D10406" w:rsidRPr="00232FE5" w:rsidRDefault="00D10406" w:rsidP="00232FE5">
      <w:pPr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4520"/>
        <w:gridCol w:w="4390"/>
      </w:tblGrid>
      <w:tr w:rsidR="00D10406" w:rsidRPr="00232FE5" w14:paraId="6C52B06C" w14:textId="77777777" w:rsidTr="002E0F02">
        <w:tc>
          <w:tcPr>
            <w:tcW w:w="4520" w:type="dxa"/>
          </w:tcPr>
          <w:p w14:paraId="2C53D2BC" w14:textId="77777777" w:rsidR="00D10406" w:rsidRPr="00232FE5" w:rsidRDefault="00D10406" w:rsidP="00232FE5">
            <w:pPr>
              <w:spacing w:before="2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Hearing Date: </w:t>
            </w:r>
          </w:p>
        </w:tc>
        <w:tc>
          <w:tcPr>
            <w:tcW w:w="4390" w:type="dxa"/>
          </w:tcPr>
          <w:p w14:paraId="26C846D9" w14:textId="77777777" w:rsidR="00D10406" w:rsidRPr="00232FE5" w:rsidRDefault="00D10406" w:rsidP="00232FE5">
            <w:pPr>
              <w:spacing w:before="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406" w:rsidRPr="00232FE5" w14:paraId="0A165E64" w14:textId="77777777" w:rsidTr="002E0F02">
        <w:tc>
          <w:tcPr>
            <w:tcW w:w="4520" w:type="dxa"/>
          </w:tcPr>
          <w:p w14:paraId="3B4704EA" w14:textId="77777777" w:rsidR="00D10406" w:rsidRPr="00232FE5" w:rsidRDefault="00D10406" w:rsidP="00232FE5">
            <w:pPr>
              <w:spacing w:before="2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Hearing Room Number (if known):</w:t>
            </w:r>
          </w:p>
        </w:tc>
        <w:tc>
          <w:tcPr>
            <w:tcW w:w="4390" w:type="dxa"/>
          </w:tcPr>
          <w:p w14:paraId="2E944B38" w14:textId="77777777" w:rsidR="00D10406" w:rsidRPr="00232FE5" w:rsidRDefault="00D10406" w:rsidP="00232FE5">
            <w:pPr>
              <w:spacing w:before="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406" w:rsidRPr="00232FE5" w14:paraId="30A2A22F" w14:textId="77777777" w:rsidTr="002E0F02">
        <w:tc>
          <w:tcPr>
            <w:tcW w:w="4520" w:type="dxa"/>
          </w:tcPr>
          <w:p w14:paraId="172FDAE7" w14:textId="77777777" w:rsidR="00D10406" w:rsidRPr="00232FE5" w:rsidRDefault="00D10406" w:rsidP="00232FE5">
            <w:pPr>
              <w:spacing w:before="2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presiding Administrative Law Judge:</w:t>
            </w:r>
          </w:p>
        </w:tc>
        <w:tc>
          <w:tcPr>
            <w:tcW w:w="4390" w:type="dxa"/>
          </w:tcPr>
          <w:p w14:paraId="21ED88B7" w14:textId="77777777" w:rsidR="00D10406" w:rsidRPr="00232FE5" w:rsidRDefault="00D10406" w:rsidP="00232FE5">
            <w:pPr>
              <w:spacing w:before="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34A669" w14:textId="77777777" w:rsidR="00D10406" w:rsidRPr="00232FE5" w:rsidRDefault="00D10406" w:rsidP="00232F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FE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E0F2F9" w14:textId="77777777" w:rsidR="00D10406" w:rsidRPr="00232FE5" w:rsidRDefault="00D10406" w:rsidP="00232FE5">
      <w:pPr>
        <w:spacing w:line="2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D5F25A" w14:textId="77777777" w:rsidR="00D10406" w:rsidRPr="00232FE5" w:rsidRDefault="00D10406" w:rsidP="00232F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SUBPOENA_IN_AN_ADMINISTRATIVE_HEARING"/>
      <w:bookmarkEnd w:id="3"/>
    </w:p>
    <w:p w14:paraId="3ABF53DE" w14:textId="77777777" w:rsidR="00D10406" w:rsidRPr="00232FE5" w:rsidRDefault="00D10406" w:rsidP="00232F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501CC4" w14:textId="77777777" w:rsidR="00232FE5" w:rsidRDefault="00232FE5" w:rsidP="00232FE5">
      <w:pPr>
        <w:tabs>
          <w:tab w:val="left" w:pos="97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01438A" w14:textId="3E4EE807" w:rsidR="00D10406" w:rsidRPr="00232FE5" w:rsidRDefault="00D10406" w:rsidP="00232FE5">
      <w:pPr>
        <w:tabs>
          <w:tab w:val="left" w:pos="9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FE5">
        <w:rPr>
          <w:rFonts w:ascii="Times New Roman" w:eastAsia="Times New Roman" w:hAnsi="Times New Roman" w:cs="Times New Roman"/>
          <w:b/>
          <w:sz w:val="24"/>
          <w:szCs w:val="24"/>
        </w:rPr>
        <w:t>Audio recordings of DCPS hearings will be provided at no cost to the parent.  Positive identification is required.  Only the parent, eligible student (or legal representative),</w:t>
      </w:r>
      <w:r w:rsidR="00232FE5">
        <w:rPr>
          <w:rFonts w:ascii="Times New Roman" w:eastAsia="Times New Roman" w:hAnsi="Times New Roman" w:cs="Times New Roman"/>
          <w:b/>
          <w:sz w:val="24"/>
          <w:szCs w:val="24"/>
        </w:rPr>
        <w:t xml:space="preserve"> and</w:t>
      </w:r>
      <w:r w:rsidRPr="00232FE5">
        <w:rPr>
          <w:rFonts w:ascii="Times New Roman" w:eastAsia="Times New Roman" w:hAnsi="Times New Roman" w:cs="Times New Roman"/>
          <w:b/>
          <w:sz w:val="24"/>
          <w:szCs w:val="24"/>
        </w:rPr>
        <w:t xml:space="preserve"> DCPS officials may request a recording.</w:t>
      </w:r>
    </w:p>
    <w:p w14:paraId="28F4D1D2" w14:textId="77777777" w:rsidR="00232FE5" w:rsidRDefault="00232FE5" w:rsidP="00232FE5">
      <w:pPr>
        <w:tabs>
          <w:tab w:val="left" w:pos="975"/>
          <w:tab w:val="left" w:pos="108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0EFCCA" w14:textId="2185E6D2" w:rsidR="00232FE5" w:rsidRPr="00EF3156" w:rsidRDefault="00232FE5" w:rsidP="00232FE5">
      <w:pPr>
        <w:pBdr>
          <w:top w:val="single" w:sz="4" w:space="1" w:color="auto"/>
        </w:pBdr>
        <w:tabs>
          <w:tab w:val="left" w:pos="975"/>
          <w:tab w:val="left" w:pos="108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156">
        <w:rPr>
          <w:rFonts w:ascii="Times New Roman" w:eastAsia="Times New Roman" w:hAnsi="Times New Roman" w:cs="Times New Roman"/>
          <w:b/>
          <w:sz w:val="24"/>
          <w:szCs w:val="24"/>
        </w:rPr>
        <w:t>Please provide you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EF3156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information below. OAH will contact you when the recording is ready for pick-up.</w:t>
      </w:r>
    </w:p>
    <w:p w14:paraId="651BF593" w14:textId="7827372E" w:rsidR="00232FE5" w:rsidRDefault="00232FE5" w:rsidP="00941236">
      <w:pPr>
        <w:tabs>
          <w:tab w:val="left" w:pos="975"/>
        </w:tabs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156"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14:paraId="7CA8EED3" w14:textId="4223F2D2" w:rsidR="00232FE5" w:rsidRDefault="00232FE5" w:rsidP="00232FE5">
      <w:pPr>
        <w:tabs>
          <w:tab w:val="left" w:pos="97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156"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14:paraId="77DF2077" w14:textId="74281E6B" w:rsidR="00232FE5" w:rsidRDefault="00232FE5" w:rsidP="00232FE5">
      <w:pPr>
        <w:tabs>
          <w:tab w:val="left" w:pos="97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14:paraId="45ED7356" w14:textId="77777777" w:rsidR="00232FE5" w:rsidRPr="00EF3156" w:rsidRDefault="00232FE5" w:rsidP="00232FE5">
      <w:pPr>
        <w:tabs>
          <w:tab w:val="left" w:pos="97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156">
        <w:rPr>
          <w:rFonts w:ascii="Times New Roman" w:eastAsia="Times New Roman" w:hAnsi="Times New Roman" w:cs="Times New Roman"/>
          <w:sz w:val="24"/>
          <w:szCs w:val="24"/>
        </w:rPr>
        <w:t>Telephone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14:paraId="416E78B1" w14:textId="137CD833" w:rsidR="00232FE5" w:rsidRPr="00EF3156" w:rsidRDefault="00232FE5" w:rsidP="00232FE5">
      <w:pPr>
        <w:tabs>
          <w:tab w:val="left" w:pos="97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156"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14:paraId="4618FEF5" w14:textId="11932650" w:rsidR="00232FE5" w:rsidRDefault="00A16CEC" w:rsidP="00232FE5">
      <w:pPr>
        <w:spacing w:line="360" w:lineRule="auto"/>
        <w:ind w:right="-360"/>
        <w:rPr>
          <w:rFonts w:ascii="Times New Roman" w:hAnsi="Times New Roman" w:cs="Times New Roman"/>
          <w:bCs/>
          <w:sz w:val="20"/>
          <w:szCs w:val="20"/>
        </w:rPr>
      </w:pPr>
      <w:bookmarkStart w:id="4" w:name="_Hlk69128130"/>
      <w:r>
        <w:rPr>
          <w:rFonts w:ascii="Times New Roman"/>
          <w:spacing w:val="-1"/>
        </w:rPr>
        <w:sym w:font="Wingdings" w:char="F0A8"/>
      </w:r>
      <w:r>
        <w:rPr>
          <w:rFonts w:ascii="Times New Roman"/>
          <w:spacing w:val="-1"/>
        </w:rPr>
        <w:t xml:space="preserve"> </w:t>
      </w:r>
      <w:r w:rsidR="00232FE5" w:rsidRPr="006331C6">
        <w:rPr>
          <w:rFonts w:ascii="Times New Roman" w:hAnsi="Times New Roman" w:cs="Times New Roman"/>
          <w:bCs/>
          <w:sz w:val="20"/>
          <w:szCs w:val="20"/>
        </w:rPr>
        <w:t>I consent to receive documents by email (OAH Rule 2841.16)</w:t>
      </w:r>
      <w:r w:rsidR="00232FE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bookmarkEnd w:id="4"/>
    <w:p w14:paraId="47F9E2FB" w14:textId="77777777" w:rsidR="00232FE5" w:rsidRDefault="00232FE5" w:rsidP="00232FE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8859930" w14:textId="77777777" w:rsidR="00232FE5" w:rsidRPr="00EF3156" w:rsidRDefault="00232FE5" w:rsidP="00232FE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 w:rsidRPr="00EF3156">
        <w:rPr>
          <w:rFonts w:ascii="Times New Roman" w:eastAsia="Times New Roman" w:hAnsi="Times New Roman" w:cs="Times New Roman"/>
          <w:sz w:val="24"/>
          <w:szCs w:val="24"/>
        </w:rPr>
        <w:t xml:space="preserve">The Office of Administrative Hearings (OAH) uses a digital recording application/program FTR to record all hearings.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156">
        <w:rPr>
          <w:rFonts w:ascii="Times New Roman" w:eastAsia="Times New Roman" w:hAnsi="Times New Roman" w:cs="Times New Roman"/>
          <w:sz w:val="24"/>
          <w:szCs w:val="24"/>
        </w:rPr>
        <w:t xml:space="preserve">To playback your hearing(s), you must have a PC or laptop with internet access.  For recommended system requirements, please refer to </w:t>
      </w:r>
      <w:hyperlink r:id="rId9" w:history="1">
        <w:r w:rsidRPr="00EF315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www.fortherecord.com</w:t>
        </w:r>
      </w:hyperlink>
      <w:r w:rsidRPr="00EF3156">
        <w:rPr>
          <w:rStyle w:val="Hyperlink"/>
          <w:rFonts w:ascii="Times New Roman" w:eastAsia="Times New Roman" w:hAnsi="Times New Roman" w:cs="Times New Roman"/>
          <w:sz w:val="24"/>
          <w:szCs w:val="24"/>
        </w:rPr>
        <w:t>/download</w:t>
      </w:r>
      <w:r w:rsidRPr="00EF3156">
        <w:rPr>
          <w:rFonts w:ascii="Times New Roman" w:eastAsia="Times New Roman" w:hAnsi="Times New Roman" w:cs="Times New Roman"/>
          <w:sz w:val="24"/>
          <w:szCs w:val="24"/>
        </w:rPr>
        <w:t>.  FTR player plus™ is an audio playback program that’s available as a free download from the FTR 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156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0" w:history="1">
        <w:r w:rsidRPr="00EF315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www.fortherecord.com</w:t>
        </w:r>
      </w:hyperlink>
      <w:r w:rsidRPr="00EF3156">
        <w:rPr>
          <w:rStyle w:val="Hyperlink"/>
          <w:rFonts w:ascii="Times New Roman" w:eastAsia="Times New Roman" w:hAnsi="Times New Roman" w:cs="Times New Roman"/>
          <w:sz w:val="24"/>
          <w:szCs w:val="24"/>
        </w:rPr>
        <w:t>/download</w:t>
      </w:r>
      <w:r w:rsidRPr="00EF3156">
        <w:rPr>
          <w:rFonts w:ascii="Times New Roman" w:eastAsia="Times New Roman" w:hAnsi="Times New Roman" w:cs="Times New Roman"/>
          <w:sz w:val="24"/>
          <w:szCs w:val="24"/>
        </w:rPr>
        <w:t>) for those who need to playback an audio recorded hearing by OAH.</w:t>
      </w:r>
    </w:p>
    <w:p w14:paraId="5DB7484D" w14:textId="77777777" w:rsidR="00CE1D99" w:rsidRPr="003B0E1F" w:rsidRDefault="00CE1D99" w:rsidP="00232FE5">
      <w:pPr>
        <w:tabs>
          <w:tab w:val="left" w:pos="975"/>
        </w:tabs>
        <w:spacing w:before="120"/>
        <w:rPr>
          <w:rFonts w:ascii="Times New Roman"/>
          <w:spacing w:val="-1"/>
        </w:rPr>
      </w:pPr>
    </w:p>
    <w:sectPr w:rsidR="00CE1D99" w:rsidRPr="003B0E1F" w:rsidSect="00232FE5">
      <w:footerReference w:type="default" r:id="rId11"/>
      <w:type w:val="continuous"/>
      <w:pgSz w:w="12240" w:h="15840"/>
      <w:pgMar w:top="317" w:right="720" w:bottom="86" w:left="72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9F28" w14:textId="77777777" w:rsidR="00B52A11" w:rsidRDefault="00B52A11">
      <w:r>
        <w:separator/>
      </w:r>
    </w:p>
  </w:endnote>
  <w:endnote w:type="continuationSeparator" w:id="0">
    <w:p w14:paraId="24B4793C" w14:textId="77777777" w:rsidR="00B52A11" w:rsidRDefault="00B5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67E1" w14:textId="456E34E0" w:rsidR="00232FE5" w:rsidRPr="0087265C" w:rsidRDefault="00232FE5" w:rsidP="00232FE5">
    <w:pPr>
      <w:pStyle w:val="Footer"/>
      <w:rPr>
        <w:rFonts w:ascii="Times New Roman" w:hAnsi="Times New Roman" w:cs="Times New Roman"/>
        <w:sz w:val="20"/>
        <w:szCs w:val="20"/>
      </w:rPr>
    </w:pPr>
    <w:bookmarkStart w:id="0" w:name="_Hlk69112506"/>
    <w:bookmarkStart w:id="1" w:name="_Hlk69112507"/>
    <w:r>
      <w:rPr>
        <w:rFonts w:ascii="Times New Roman" w:hAnsi="Times New Roman" w:cs="Times New Roman"/>
        <w:sz w:val="20"/>
        <w:szCs w:val="20"/>
      </w:rPr>
      <w:t xml:space="preserve">OAH </w:t>
    </w:r>
    <w:r w:rsidRPr="0087265C">
      <w:rPr>
        <w:rFonts w:ascii="Times New Roman" w:hAnsi="Times New Roman" w:cs="Times New Roman"/>
        <w:sz w:val="20"/>
        <w:szCs w:val="20"/>
      </w:rPr>
      <w:t>Form</w:t>
    </w:r>
    <w:r>
      <w:rPr>
        <w:rFonts w:ascii="Times New Roman" w:hAnsi="Times New Roman" w:cs="Times New Roman"/>
        <w:sz w:val="20"/>
        <w:szCs w:val="20"/>
      </w:rPr>
      <w:t>:</w:t>
    </w:r>
    <w:r w:rsidRPr="0087265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Gen</w:t>
    </w:r>
    <w:r w:rsidRPr="0087265C">
      <w:rPr>
        <w:rFonts w:ascii="Times New Roman" w:hAnsi="Times New Roman" w:cs="Times New Roman"/>
        <w:sz w:val="20"/>
        <w:szCs w:val="20"/>
      </w:rPr>
      <w:t>-</w:t>
    </w:r>
    <w:r w:rsidR="00671456">
      <w:rPr>
        <w:rFonts w:ascii="Times New Roman" w:hAnsi="Times New Roman" w:cs="Times New Roman"/>
        <w:sz w:val="20"/>
        <w:szCs w:val="20"/>
      </w:rPr>
      <w:t>012</w:t>
    </w:r>
    <w:r w:rsidRPr="0087265C">
      <w:rPr>
        <w:rFonts w:ascii="Times New Roman" w:hAnsi="Times New Roman" w:cs="Times New Roman"/>
        <w:sz w:val="20"/>
        <w:szCs w:val="20"/>
      </w:rPr>
      <w:t xml:space="preserve">                                      </w:t>
    </w:r>
  </w:p>
  <w:p w14:paraId="41A040D6" w14:textId="35B45AFD" w:rsidR="00335405" w:rsidRPr="00232FE5" w:rsidRDefault="00232FE5">
    <w:pPr>
      <w:pStyle w:val="Footer"/>
      <w:rPr>
        <w:rFonts w:ascii="Times New Roman" w:hAnsi="Times New Roman" w:cs="Times New Roman"/>
        <w:sz w:val="20"/>
        <w:szCs w:val="20"/>
      </w:rPr>
    </w:pPr>
    <w:r w:rsidRPr="0087265C">
      <w:rPr>
        <w:rFonts w:ascii="Times New Roman" w:hAnsi="Times New Roman" w:cs="Times New Roman"/>
        <w:sz w:val="20"/>
        <w:szCs w:val="20"/>
      </w:rPr>
      <w:t>Rev</w:t>
    </w:r>
    <w:r>
      <w:rPr>
        <w:rFonts w:ascii="Times New Roman" w:hAnsi="Times New Roman" w:cs="Times New Roman"/>
        <w:sz w:val="20"/>
        <w:szCs w:val="20"/>
      </w:rPr>
      <w:t>.</w:t>
    </w:r>
    <w:r w:rsidRPr="0087265C">
      <w:rPr>
        <w:rFonts w:ascii="Times New Roman" w:hAnsi="Times New Roman" w:cs="Times New Roman"/>
        <w:sz w:val="20"/>
        <w:szCs w:val="20"/>
      </w:rPr>
      <w:t xml:space="preserve"> </w:t>
    </w:r>
    <w:bookmarkEnd w:id="0"/>
    <w:bookmarkEnd w:id="1"/>
    <w:r w:rsidR="00400B15">
      <w:rPr>
        <w:rFonts w:ascii="Times New Roman" w:hAnsi="Times New Roman" w:cs="Times New Roman"/>
        <w:sz w:val="20"/>
        <w:szCs w:val="20"/>
      </w:rPr>
      <w:t>05/12/22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1AED" w14:textId="77777777" w:rsidR="00335405" w:rsidRDefault="00335405" w:rsidP="00335405">
    <w:pPr>
      <w:pStyle w:val="Footer"/>
    </w:pPr>
    <w:r>
      <w:rPr>
        <w:sz w:val="12"/>
      </w:rPr>
      <w:t>OAH GEN Form, Rev. 05-17</w:t>
    </w:r>
  </w:p>
  <w:p w14:paraId="526CD209" w14:textId="77777777" w:rsidR="00335405" w:rsidRDefault="00335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4687" w14:textId="77777777" w:rsidR="00B52A11" w:rsidRDefault="00B52A11">
      <w:r>
        <w:separator/>
      </w:r>
    </w:p>
  </w:footnote>
  <w:footnote w:type="continuationSeparator" w:id="0">
    <w:p w14:paraId="54734904" w14:textId="77777777" w:rsidR="00B52A11" w:rsidRDefault="00B5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CB20" w14:textId="2FDB1363" w:rsidR="00232FE5" w:rsidRPr="009749CD" w:rsidRDefault="00232FE5" w:rsidP="00232FE5">
    <w:pPr>
      <w:pStyle w:val="Header"/>
      <w:jc w:val="center"/>
      <w:rPr>
        <w:rFonts w:ascii="Times New Roman" w:hAnsi="Times New Roman" w:cs="Times New Roman"/>
        <w:b/>
        <w:bCs/>
        <w:smallCaps/>
        <w:sz w:val="24"/>
        <w:szCs w:val="24"/>
      </w:rPr>
    </w:pPr>
    <w:r w:rsidRPr="009749CD">
      <w:rPr>
        <w:rFonts w:asciiTheme="majorHAnsi" w:hAnsiTheme="majorHAnsi" w:cstheme="minorHAnsi"/>
        <w:smallCaps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FD3A718" wp14:editId="45BDF77F">
          <wp:simplePos x="0" y="0"/>
          <wp:positionH relativeFrom="margin">
            <wp:align>right</wp:align>
          </wp:positionH>
          <wp:positionV relativeFrom="paragraph">
            <wp:posOffset>20425</wp:posOffset>
          </wp:positionV>
          <wp:extent cx="601980" cy="600075"/>
          <wp:effectExtent l="0" t="0" r="7620" b="9525"/>
          <wp:wrapNone/>
          <wp:docPr id="1" name="Picture 1" descr="H:\All Staff Meetings\Documents\OAH E-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:\All Staff Meetings\Documents\OAH E-Se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49CD">
      <w:rPr>
        <w:rFonts w:asciiTheme="majorHAnsi" w:hAnsiTheme="majorHAnsi" w:cstheme="minorHAnsi"/>
        <w:smallCaps/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 wp14:anchorId="23CC8A52" wp14:editId="78E334B1">
          <wp:simplePos x="0" y="0"/>
          <wp:positionH relativeFrom="margin">
            <wp:align>left</wp:align>
          </wp:positionH>
          <wp:positionV relativeFrom="paragraph">
            <wp:posOffset>23542</wp:posOffset>
          </wp:positionV>
          <wp:extent cx="601980" cy="600075"/>
          <wp:effectExtent l="0" t="0" r="7620" b="9525"/>
          <wp:wrapNone/>
          <wp:docPr id="2" name="Picture 2" descr="H:\All Staff Meetings\Documents\OAH E-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:\All Staff Meetings\Documents\OAH E-Se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49CD">
      <w:rPr>
        <w:rFonts w:ascii="Times New Roman" w:hAnsi="Times New Roman" w:cs="Times New Roman"/>
        <w:b/>
        <w:bCs/>
        <w:smallCaps/>
        <w:sz w:val="24"/>
        <w:szCs w:val="24"/>
      </w:rPr>
      <w:t>District Of Columbia</w:t>
    </w:r>
  </w:p>
  <w:p w14:paraId="5DCD5C85" w14:textId="77777777" w:rsidR="00232FE5" w:rsidRPr="009749CD" w:rsidRDefault="00232FE5" w:rsidP="00232FE5">
    <w:pPr>
      <w:pStyle w:val="Header"/>
      <w:jc w:val="center"/>
      <w:rPr>
        <w:rFonts w:ascii="Times New Roman" w:hAnsi="Times New Roman" w:cs="Times New Roman"/>
        <w:b/>
        <w:bCs/>
        <w:smallCaps/>
        <w:sz w:val="24"/>
        <w:szCs w:val="24"/>
      </w:rPr>
    </w:pPr>
    <w:r w:rsidRPr="009749CD">
      <w:rPr>
        <w:rFonts w:ascii="Times New Roman" w:hAnsi="Times New Roman" w:cs="Times New Roman"/>
        <w:b/>
        <w:bCs/>
        <w:smallCaps/>
        <w:sz w:val="24"/>
        <w:szCs w:val="24"/>
      </w:rPr>
      <w:t>Office of Administrative Hearings</w:t>
    </w:r>
  </w:p>
  <w:p w14:paraId="2A63489D" w14:textId="77777777" w:rsidR="00232FE5" w:rsidRPr="009749CD" w:rsidRDefault="00232FE5" w:rsidP="00232FE5">
    <w:pPr>
      <w:pStyle w:val="Header"/>
      <w:jc w:val="center"/>
      <w:rPr>
        <w:rFonts w:ascii="Times New Roman" w:hAnsi="Times New Roman" w:cs="Times New Roman"/>
        <w:smallCaps/>
        <w:sz w:val="24"/>
        <w:szCs w:val="24"/>
      </w:rPr>
    </w:pPr>
    <w:r w:rsidRPr="009749CD">
      <w:rPr>
        <w:rFonts w:ascii="Times New Roman" w:hAnsi="Times New Roman" w:cs="Times New Roman"/>
        <w:smallCaps/>
        <w:sz w:val="24"/>
        <w:szCs w:val="24"/>
      </w:rPr>
      <w:t>441 4th Street, NW, Suite 450 North</w:t>
    </w:r>
  </w:p>
  <w:p w14:paraId="3DE570E6" w14:textId="77777777" w:rsidR="00232FE5" w:rsidRPr="009749CD" w:rsidRDefault="00232FE5" w:rsidP="00232FE5">
    <w:pPr>
      <w:pStyle w:val="Header"/>
      <w:jc w:val="center"/>
      <w:rPr>
        <w:rFonts w:ascii="Times New Roman" w:hAnsi="Times New Roman" w:cs="Times New Roman"/>
        <w:smallCaps/>
        <w:sz w:val="24"/>
        <w:szCs w:val="24"/>
      </w:rPr>
    </w:pPr>
    <w:r w:rsidRPr="009749CD">
      <w:rPr>
        <w:rFonts w:ascii="Times New Roman" w:hAnsi="Times New Roman" w:cs="Times New Roman"/>
        <w:smallCaps/>
        <w:sz w:val="24"/>
        <w:szCs w:val="24"/>
      </w:rPr>
      <w:t>Washington, DC 20001-2714</w:t>
    </w:r>
  </w:p>
  <w:p w14:paraId="2F4AB168" w14:textId="02838619" w:rsidR="00232FE5" w:rsidRDefault="00232FE5" w:rsidP="00232FE5">
    <w:pPr>
      <w:pStyle w:val="Header"/>
      <w:jc w:val="center"/>
    </w:pPr>
    <w:r w:rsidRPr="009749CD">
      <w:rPr>
        <w:rFonts w:ascii="Times New Roman" w:hAnsi="Times New Roman" w:cs="Times New Roman"/>
        <w:sz w:val="24"/>
        <w:szCs w:val="24"/>
      </w:rPr>
      <w:t xml:space="preserve">Tel: (202) 442-9094 </w:t>
    </w:r>
    <w:r w:rsidRPr="009749CD">
      <w:rPr>
        <w:rFonts w:ascii="Wingdings" w:eastAsia="Wingdings" w:hAnsi="Wingdings" w:cs="Wingdings"/>
        <w:spacing w:val="-1"/>
        <w:sz w:val="24"/>
        <w:szCs w:val="24"/>
      </w:rPr>
      <w:t> </w:t>
    </w:r>
    <w:r w:rsidRPr="009749CD">
      <w:rPr>
        <w:rFonts w:ascii="Times New Roman" w:hAnsi="Times New Roman" w:cs="Times New Roman"/>
        <w:sz w:val="24"/>
        <w:szCs w:val="24"/>
      </w:rPr>
      <w:t xml:space="preserve"> Fax: (202) 442-4789 </w:t>
    </w:r>
    <w:r w:rsidRPr="009749CD">
      <w:rPr>
        <w:rFonts w:ascii="Wingdings" w:eastAsia="Wingdings" w:hAnsi="Wingdings" w:cs="Wingdings"/>
        <w:spacing w:val="-1"/>
        <w:sz w:val="24"/>
        <w:szCs w:val="24"/>
      </w:rPr>
      <w:t> </w:t>
    </w:r>
    <w:r w:rsidRPr="009749CD">
      <w:rPr>
        <w:rFonts w:ascii="Times New Roman" w:hAnsi="Times New Roman" w:cs="Times New Roman"/>
        <w:sz w:val="24"/>
        <w:szCs w:val="24"/>
      </w:rPr>
      <w:t xml:space="preserve"> Email: oah.filing@dc.gov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9A4"/>
    <w:multiLevelType w:val="hybridMultilevel"/>
    <w:tmpl w:val="F85EB47A"/>
    <w:lvl w:ilvl="0" w:tplc="4292472C">
      <w:start w:val="1"/>
      <w:numFmt w:val="decimal"/>
      <w:lvlText w:val="(%1)"/>
      <w:lvlJc w:val="left"/>
      <w:pPr>
        <w:ind w:left="871" w:hanging="401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C50AA7D0">
      <w:start w:val="1"/>
      <w:numFmt w:val="bullet"/>
      <w:lvlText w:val="•"/>
      <w:lvlJc w:val="left"/>
      <w:pPr>
        <w:ind w:left="1948" w:hanging="401"/>
      </w:pPr>
      <w:rPr>
        <w:rFonts w:hint="default"/>
      </w:rPr>
    </w:lvl>
    <w:lvl w:ilvl="2" w:tplc="449EBEB8">
      <w:start w:val="1"/>
      <w:numFmt w:val="bullet"/>
      <w:lvlText w:val="•"/>
      <w:lvlJc w:val="left"/>
      <w:pPr>
        <w:ind w:left="3025" w:hanging="401"/>
      </w:pPr>
      <w:rPr>
        <w:rFonts w:hint="default"/>
      </w:rPr>
    </w:lvl>
    <w:lvl w:ilvl="3" w:tplc="4DB0ACF8">
      <w:start w:val="1"/>
      <w:numFmt w:val="bullet"/>
      <w:lvlText w:val="•"/>
      <w:lvlJc w:val="left"/>
      <w:pPr>
        <w:ind w:left="4101" w:hanging="401"/>
      </w:pPr>
      <w:rPr>
        <w:rFonts w:hint="default"/>
      </w:rPr>
    </w:lvl>
    <w:lvl w:ilvl="4" w:tplc="451A6CFA">
      <w:start w:val="1"/>
      <w:numFmt w:val="bullet"/>
      <w:lvlText w:val="•"/>
      <w:lvlJc w:val="left"/>
      <w:pPr>
        <w:ind w:left="5178" w:hanging="401"/>
      </w:pPr>
      <w:rPr>
        <w:rFonts w:hint="default"/>
      </w:rPr>
    </w:lvl>
    <w:lvl w:ilvl="5" w:tplc="0F28AEDE">
      <w:start w:val="1"/>
      <w:numFmt w:val="bullet"/>
      <w:lvlText w:val="•"/>
      <w:lvlJc w:val="left"/>
      <w:pPr>
        <w:ind w:left="6255" w:hanging="401"/>
      </w:pPr>
      <w:rPr>
        <w:rFonts w:hint="default"/>
      </w:rPr>
    </w:lvl>
    <w:lvl w:ilvl="6" w:tplc="0B32E78C">
      <w:start w:val="1"/>
      <w:numFmt w:val="bullet"/>
      <w:lvlText w:val="•"/>
      <w:lvlJc w:val="left"/>
      <w:pPr>
        <w:ind w:left="7332" w:hanging="401"/>
      </w:pPr>
      <w:rPr>
        <w:rFonts w:hint="default"/>
      </w:rPr>
    </w:lvl>
    <w:lvl w:ilvl="7" w:tplc="6F80DDCC">
      <w:start w:val="1"/>
      <w:numFmt w:val="bullet"/>
      <w:lvlText w:val="•"/>
      <w:lvlJc w:val="left"/>
      <w:pPr>
        <w:ind w:left="8409" w:hanging="401"/>
      </w:pPr>
      <w:rPr>
        <w:rFonts w:hint="default"/>
      </w:rPr>
    </w:lvl>
    <w:lvl w:ilvl="8" w:tplc="59043FE6">
      <w:start w:val="1"/>
      <w:numFmt w:val="bullet"/>
      <w:lvlText w:val="•"/>
      <w:lvlJc w:val="left"/>
      <w:pPr>
        <w:ind w:left="9486" w:hanging="401"/>
      </w:pPr>
      <w:rPr>
        <w:rFonts w:hint="default"/>
      </w:rPr>
    </w:lvl>
  </w:abstractNum>
  <w:abstractNum w:abstractNumId="1" w15:restartNumberingAfterBreak="0">
    <w:nsid w:val="12592062"/>
    <w:multiLevelType w:val="hybridMultilevel"/>
    <w:tmpl w:val="2146F5AA"/>
    <w:lvl w:ilvl="0" w:tplc="0F28D098">
      <w:start w:val="1"/>
      <w:numFmt w:val="decimal"/>
      <w:lvlText w:val="(%1)"/>
      <w:lvlJc w:val="left"/>
      <w:pPr>
        <w:ind w:left="871" w:hanging="721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FAE0201A">
      <w:start w:val="2"/>
      <w:numFmt w:val="upperLetter"/>
      <w:lvlText w:val="(%2)"/>
      <w:lvlJc w:val="left"/>
      <w:pPr>
        <w:ind w:left="871" w:hanging="509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2" w:tplc="E7D09A9C">
      <w:start w:val="1"/>
      <w:numFmt w:val="lowerRoman"/>
      <w:lvlText w:val="(%3)"/>
      <w:lvlJc w:val="left"/>
      <w:pPr>
        <w:ind w:left="2596" w:hanging="721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3" w:tplc="B854FDD0">
      <w:start w:val="1"/>
      <w:numFmt w:val="bullet"/>
      <w:lvlText w:val="•"/>
      <w:lvlJc w:val="left"/>
      <w:pPr>
        <w:ind w:left="3727" w:hanging="721"/>
      </w:pPr>
      <w:rPr>
        <w:rFonts w:hint="default"/>
      </w:rPr>
    </w:lvl>
    <w:lvl w:ilvl="4" w:tplc="BBA652B4">
      <w:start w:val="1"/>
      <w:numFmt w:val="bullet"/>
      <w:lvlText w:val="•"/>
      <w:lvlJc w:val="left"/>
      <w:pPr>
        <w:ind w:left="4857" w:hanging="721"/>
      </w:pPr>
      <w:rPr>
        <w:rFonts w:hint="default"/>
      </w:rPr>
    </w:lvl>
    <w:lvl w:ilvl="5" w:tplc="5BB0D760">
      <w:start w:val="1"/>
      <w:numFmt w:val="bullet"/>
      <w:lvlText w:val="•"/>
      <w:lvlJc w:val="left"/>
      <w:pPr>
        <w:ind w:left="5987" w:hanging="721"/>
      </w:pPr>
      <w:rPr>
        <w:rFonts w:hint="default"/>
      </w:rPr>
    </w:lvl>
    <w:lvl w:ilvl="6" w:tplc="1944B510">
      <w:start w:val="1"/>
      <w:numFmt w:val="bullet"/>
      <w:lvlText w:val="•"/>
      <w:lvlJc w:val="left"/>
      <w:pPr>
        <w:ind w:left="7118" w:hanging="721"/>
      </w:pPr>
      <w:rPr>
        <w:rFonts w:hint="default"/>
      </w:rPr>
    </w:lvl>
    <w:lvl w:ilvl="7" w:tplc="C9EE2610">
      <w:start w:val="1"/>
      <w:numFmt w:val="bullet"/>
      <w:lvlText w:val="•"/>
      <w:lvlJc w:val="left"/>
      <w:pPr>
        <w:ind w:left="8248" w:hanging="721"/>
      </w:pPr>
      <w:rPr>
        <w:rFonts w:hint="default"/>
      </w:rPr>
    </w:lvl>
    <w:lvl w:ilvl="8" w:tplc="A350A406">
      <w:start w:val="1"/>
      <w:numFmt w:val="bullet"/>
      <w:lvlText w:val="•"/>
      <w:lvlJc w:val="left"/>
      <w:pPr>
        <w:ind w:left="9379" w:hanging="721"/>
      </w:pPr>
      <w:rPr>
        <w:rFonts w:hint="default"/>
      </w:rPr>
    </w:lvl>
  </w:abstractNum>
  <w:abstractNum w:abstractNumId="2" w15:restartNumberingAfterBreak="0">
    <w:nsid w:val="65163816"/>
    <w:multiLevelType w:val="hybridMultilevel"/>
    <w:tmpl w:val="A5DEE8AA"/>
    <w:lvl w:ilvl="0" w:tplc="3DA4475E">
      <w:start w:val="2"/>
      <w:numFmt w:val="upperLetter"/>
      <w:lvlText w:val="(%1)"/>
      <w:lvlJc w:val="left"/>
      <w:pPr>
        <w:ind w:left="1485" w:hanging="375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504279F2">
      <w:start w:val="1"/>
      <w:numFmt w:val="lowerRoman"/>
      <w:lvlText w:val="(%2)"/>
      <w:lvlJc w:val="left"/>
      <w:pPr>
        <w:ind w:left="2642" w:hanging="721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2" w:tplc="D6D439CC">
      <w:start w:val="1"/>
      <w:numFmt w:val="bullet"/>
      <w:lvlText w:val="•"/>
      <w:lvlJc w:val="left"/>
      <w:pPr>
        <w:ind w:left="3641" w:hanging="721"/>
      </w:pPr>
      <w:rPr>
        <w:rFonts w:hint="default"/>
      </w:rPr>
    </w:lvl>
    <w:lvl w:ilvl="3" w:tplc="A8BCA518">
      <w:start w:val="1"/>
      <w:numFmt w:val="bullet"/>
      <w:lvlText w:val="•"/>
      <w:lvlJc w:val="left"/>
      <w:pPr>
        <w:ind w:left="4641" w:hanging="721"/>
      </w:pPr>
      <w:rPr>
        <w:rFonts w:hint="default"/>
      </w:rPr>
    </w:lvl>
    <w:lvl w:ilvl="4" w:tplc="2172532C">
      <w:start w:val="1"/>
      <w:numFmt w:val="bullet"/>
      <w:lvlText w:val="•"/>
      <w:lvlJc w:val="left"/>
      <w:pPr>
        <w:ind w:left="5641" w:hanging="721"/>
      </w:pPr>
      <w:rPr>
        <w:rFonts w:hint="default"/>
      </w:rPr>
    </w:lvl>
    <w:lvl w:ilvl="5" w:tplc="22043A64">
      <w:start w:val="1"/>
      <w:numFmt w:val="bullet"/>
      <w:lvlText w:val="•"/>
      <w:lvlJc w:val="left"/>
      <w:pPr>
        <w:ind w:left="6641" w:hanging="721"/>
      </w:pPr>
      <w:rPr>
        <w:rFonts w:hint="default"/>
      </w:rPr>
    </w:lvl>
    <w:lvl w:ilvl="6" w:tplc="93D4A998">
      <w:start w:val="1"/>
      <w:numFmt w:val="bullet"/>
      <w:lvlText w:val="•"/>
      <w:lvlJc w:val="left"/>
      <w:pPr>
        <w:ind w:left="7640" w:hanging="721"/>
      </w:pPr>
      <w:rPr>
        <w:rFonts w:hint="default"/>
      </w:rPr>
    </w:lvl>
    <w:lvl w:ilvl="7" w:tplc="D2AA5FD8">
      <w:start w:val="1"/>
      <w:numFmt w:val="bullet"/>
      <w:lvlText w:val="•"/>
      <w:lvlJc w:val="left"/>
      <w:pPr>
        <w:ind w:left="8640" w:hanging="721"/>
      </w:pPr>
      <w:rPr>
        <w:rFonts w:hint="default"/>
      </w:rPr>
    </w:lvl>
    <w:lvl w:ilvl="8" w:tplc="64BE4504">
      <w:start w:val="1"/>
      <w:numFmt w:val="bullet"/>
      <w:lvlText w:val="•"/>
      <w:lvlJc w:val="left"/>
      <w:pPr>
        <w:ind w:left="9640" w:hanging="721"/>
      </w:pPr>
      <w:rPr>
        <w:rFonts w:hint="default"/>
      </w:rPr>
    </w:lvl>
  </w:abstractNum>
  <w:num w:numId="1" w16cid:durableId="314534561">
    <w:abstractNumId w:val="1"/>
  </w:num>
  <w:num w:numId="2" w16cid:durableId="1339888262">
    <w:abstractNumId w:val="0"/>
  </w:num>
  <w:num w:numId="3" w16cid:durableId="955329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582"/>
    <w:rsid w:val="0011401D"/>
    <w:rsid w:val="00187CCC"/>
    <w:rsid w:val="00195369"/>
    <w:rsid w:val="001C7CB8"/>
    <w:rsid w:val="001F6263"/>
    <w:rsid w:val="001F7E21"/>
    <w:rsid w:val="00232FE5"/>
    <w:rsid w:val="0028330C"/>
    <w:rsid w:val="002B38F6"/>
    <w:rsid w:val="002B44E9"/>
    <w:rsid w:val="00320966"/>
    <w:rsid w:val="00335405"/>
    <w:rsid w:val="003B0E1F"/>
    <w:rsid w:val="00400B15"/>
    <w:rsid w:val="004F2447"/>
    <w:rsid w:val="004F55FD"/>
    <w:rsid w:val="00521108"/>
    <w:rsid w:val="00671456"/>
    <w:rsid w:val="006B51C0"/>
    <w:rsid w:val="00751E87"/>
    <w:rsid w:val="007C1DB5"/>
    <w:rsid w:val="007F48CE"/>
    <w:rsid w:val="008608EC"/>
    <w:rsid w:val="00860BF8"/>
    <w:rsid w:val="0086632A"/>
    <w:rsid w:val="00873176"/>
    <w:rsid w:val="008E09BE"/>
    <w:rsid w:val="00901B0B"/>
    <w:rsid w:val="00941236"/>
    <w:rsid w:val="009534EF"/>
    <w:rsid w:val="00975582"/>
    <w:rsid w:val="009901B4"/>
    <w:rsid w:val="0099643C"/>
    <w:rsid w:val="009C0B93"/>
    <w:rsid w:val="00A16CEC"/>
    <w:rsid w:val="00A2639D"/>
    <w:rsid w:val="00A756D0"/>
    <w:rsid w:val="00A851FB"/>
    <w:rsid w:val="00AD61C7"/>
    <w:rsid w:val="00B401FB"/>
    <w:rsid w:val="00B52A11"/>
    <w:rsid w:val="00BC2506"/>
    <w:rsid w:val="00C10388"/>
    <w:rsid w:val="00C41F2E"/>
    <w:rsid w:val="00CB54A0"/>
    <w:rsid w:val="00CE1D99"/>
    <w:rsid w:val="00D10406"/>
    <w:rsid w:val="00D56796"/>
    <w:rsid w:val="00D92609"/>
    <w:rsid w:val="00DE50E7"/>
    <w:rsid w:val="00E5538A"/>
    <w:rsid w:val="00EE06E9"/>
    <w:rsid w:val="00F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81EB9FB"/>
  <w15:docId w15:val="{A0AA564E-7271-4808-84CD-974EEF79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32"/>
      <w:ind w:left="2603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spacing w:before="23"/>
      <w:ind w:left="2603"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uiPriority w:val="1"/>
    <w:qFormat/>
    <w:pPr>
      <w:ind w:left="111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51"/>
      <w:outlineLvl w:val="4"/>
    </w:pPr>
    <w:rPr>
      <w:rFonts w:ascii="Times New Roman" w:eastAsia="Times New Roman" w:hAnsi="Times New Roman"/>
      <w:sz w:val="20"/>
      <w:szCs w:val="20"/>
    </w:rPr>
  </w:style>
  <w:style w:type="paragraph" w:styleId="Heading6">
    <w:name w:val="heading 6"/>
    <w:basedOn w:val="Normal"/>
    <w:uiPriority w:val="1"/>
    <w:qFormat/>
    <w:pPr>
      <w:spacing w:before="40"/>
      <w:ind w:left="111"/>
      <w:outlineLvl w:val="5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2054"/>
      <w:outlineLvl w:val="6"/>
    </w:pPr>
    <w:rPr>
      <w:rFonts w:ascii="Times New Roman" w:eastAsia="Times New Roman" w:hAnsi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71" w:hanging="72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rsid w:val="00521108"/>
    <w:pPr>
      <w:widowControl/>
      <w:spacing w:line="254" w:lineRule="exact"/>
    </w:pPr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1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108"/>
  </w:style>
  <w:style w:type="paragraph" w:styleId="Header">
    <w:name w:val="header"/>
    <w:basedOn w:val="Normal"/>
    <w:link w:val="HeaderChar"/>
    <w:uiPriority w:val="99"/>
    <w:unhideWhenUsed/>
    <w:rsid w:val="00335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405"/>
  </w:style>
  <w:style w:type="paragraph" w:styleId="Footer">
    <w:name w:val="footer"/>
    <w:basedOn w:val="Normal"/>
    <w:link w:val="FooterChar"/>
    <w:uiPriority w:val="99"/>
    <w:unhideWhenUsed/>
    <w:rsid w:val="00335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405"/>
  </w:style>
  <w:style w:type="table" w:styleId="TableGrid">
    <w:name w:val="Table Grid"/>
    <w:basedOn w:val="TableNormal"/>
    <w:uiPriority w:val="59"/>
    <w:rsid w:val="00B4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0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fortherecor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therec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McAnally, Ryan (OAH)</cp:lastModifiedBy>
  <cp:revision>11</cp:revision>
  <cp:lastPrinted>2018-02-28T17:18:00Z</cp:lastPrinted>
  <dcterms:created xsi:type="dcterms:W3CDTF">2019-06-11T17:32:00Z</dcterms:created>
  <dcterms:modified xsi:type="dcterms:W3CDTF">2022-06-14T19:04:00Z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LastSaved">
    <vt:filetime>2017-06-05T00:00:00Z</vt:filetime>
  </property>
</Properties>
</file>